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CCB0" w14:textId="3D1623DC" w:rsidR="00820EAF" w:rsidRDefault="009165D2" w:rsidP="009165D2">
      <w:pPr>
        <w:ind w:right="-142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0B0E3F">
        <w:rPr>
          <w:rFonts w:ascii="Arial" w:hAnsi="Arial" w:cs="Arial"/>
          <w:b/>
          <w:bCs/>
          <w:sz w:val="20"/>
          <w:szCs w:val="20"/>
          <w:lang w:val="tr-TR"/>
        </w:rPr>
        <w:t>İZMİR DEMOKRASİ ÜNİVERSİTES</w:t>
      </w:r>
      <w:r>
        <w:rPr>
          <w:rFonts w:ascii="Arial" w:hAnsi="Arial" w:cs="Arial"/>
          <w:b/>
          <w:bCs/>
          <w:sz w:val="20"/>
          <w:szCs w:val="20"/>
          <w:lang w:val="tr-TR"/>
        </w:rPr>
        <w:t xml:space="preserve">İ </w:t>
      </w:r>
      <w:r w:rsidRPr="000B0E3F">
        <w:rPr>
          <w:rFonts w:ascii="Arial" w:hAnsi="Arial" w:cs="Arial"/>
          <w:b/>
          <w:bCs/>
          <w:sz w:val="20"/>
          <w:szCs w:val="20"/>
          <w:lang w:val="tr-TR"/>
        </w:rPr>
        <w:t>YABANCI DİLLER</w:t>
      </w:r>
      <w:r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r w:rsidRPr="000B0E3F">
        <w:rPr>
          <w:rFonts w:ascii="Arial" w:hAnsi="Arial" w:cs="Arial"/>
          <w:b/>
          <w:bCs/>
          <w:sz w:val="20"/>
          <w:szCs w:val="20"/>
          <w:lang w:val="tr-TR"/>
        </w:rPr>
        <w:t>YÜKSEKOKULU</w:t>
      </w:r>
    </w:p>
    <w:p w14:paraId="00BB45C4" w14:textId="486E962F" w:rsidR="009165D2" w:rsidRDefault="009165D2" w:rsidP="009165D2">
      <w:pPr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0B0E3F">
        <w:rPr>
          <w:rFonts w:ascii="Arial" w:hAnsi="Arial" w:cs="Arial"/>
          <w:b/>
          <w:bCs/>
          <w:sz w:val="20"/>
          <w:szCs w:val="20"/>
          <w:lang w:val="tr-TR"/>
        </w:rPr>
        <w:t>202</w:t>
      </w:r>
      <w:r w:rsidR="00FD4A36">
        <w:rPr>
          <w:rFonts w:ascii="Arial" w:hAnsi="Arial" w:cs="Arial"/>
          <w:b/>
          <w:bCs/>
          <w:sz w:val="20"/>
          <w:szCs w:val="20"/>
          <w:lang w:val="tr-TR"/>
        </w:rPr>
        <w:t>5</w:t>
      </w:r>
      <w:r w:rsidRPr="000B0E3F">
        <w:rPr>
          <w:rFonts w:ascii="Arial" w:hAnsi="Arial" w:cs="Arial"/>
          <w:b/>
          <w:bCs/>
          <w:sz w:val="20"/>
          <w:szCs w:val="20"/>
          <w:lang w:val="tr-TR"/>
        </w:rPr>
        <w:t>-202</w:t>
      </w:r>
      <w:r w:rsidR="00FD4A36">
        <w:rPr>
          <w:rFonts w:ascii="Arial" w:hAnsi="Arial" w:cs="Arial"/>
          <w:b/>
          <w:bCs/>
          <w:sz w:val="20"/>
          <w:szCs w:val="20"/>
          <w:lang w:val="tr-TR"/>
        </w:rPr>
        <w:t>6</w:t>
      </w:r>
      <w:r w:rsidRPr="000B0E3F">
        <w:rPr>
          <w:rFonts w:ascii="Arial" w:hAnsi="Arial" w:cs="Arial"/>
          <w:b/>
          <w:bCs/>
          <w:sz w:val="20"/>
          <w:szCs w:val="20"/>
          <w:lang w:val="tr-TR"/>
        </w:rPr>
        <w:t xml:space="preserve"> AKADEMİK EĞİTİM ÖĞRETİM YILI YDL 101-102 ARA SINAV UYGULAMA ESASLARI</w:t>
      </w:r>
    </w:p>
    <w:p w14:paraId="09535B56" w14:textId="7AA5535A" w:rsidR="009165D2" w:rsidRPr="000B0E3F" w:rsidRDefault="00FD4A36" w:rsidP="009165D2">
      <w:pPr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0</w:t>
      </w:r>
      <w:r w:rsidR="009165D2" w:rsidRPr="000B0E3F">
        <w:rPr>
          <w:rFonts w:ascii="Arial" w:hAnsi="Arial" w:cs="Arial"/>
          <w:b/>
          <w:bCs/>
          <w:sz w:val="20"/>
          <w:szCs w:val="20"/>
          <w:lang w:val="tr-TR"/>
        </w:rPr>
        <w:t>2.</w:t>
      </w:r>
      <w:r>
        <w:rPr>
          <w:rFonts w:ascii="Arial" w:hAnsi="Arial" w:cs="Arial"/>
          <w:b/>
          <w:bCs/>
          <w:sz w:val="20"/>
          <w:szCs w:val="20"/>
          <w:lang w:val="tr-TR"/>
        </w:rPr>
        <w:t>04</w:t>
      </w:r>
      <w:r w:rsidR="009165D2" w:rsidRPr="000B0E3F">
        <w:rPr>
          <w:rFonts w:ascii="Arial" w:hAnsi="Arial" w:cs="Arial"/>
          <w:b/>
          <w:bCs/>
          <w:sz w:val="20"/>
          <w:szCs w:val="20"/>
          <w:lang w:val="tr-TR"/>
        </w:rPr>
        <w:t>.202</w:t>
      </w:r>
      <w:r>
        <w:rPr>
          <w:rFonts w:ascii="Arial" w:hAnsi="Arial" w:cs="Arial"/>
          <w:b/>
          <w:bCs/>
          <w:sz w:val="20"/>
          <w:szCs w:val="20"/>
          <w:lang w:val="tr-TR"/>
        </w:rPr>
        <w:t>6</w:t>
      </w:r>
    </w:p>
    <w:p w14:paraId="316F8523" w14:textId="77777777" w:rsidR="009165D2" w:rsidRPr="000B0E3F" w:rsidRDefault="009165D2" w:rsidP="00820EAF">
      <w:pPr>
        <w:ind w:right="-142"/>
        <w:rPr>
          <w:rFonts w:ascii="Arial" w:hAnsi="Arial" w:cs="Arial"/>
          <w:b/>
          <w:bCs/>
          <w:sz w:val="20"/>
          <w:szCs w:val="20"/>
          <w:lang w:val="tr-TR"/>
        </w:rPr>
      </w:pPr>
    </w:p>
    <w:p w14:paraId="7DDE794B" w14:textId="1F6CEF11" w:rsidR="000B0E3F" w:rsidRPr="000B0E3F" w:rsidRDefault="000B0E3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Sınav süresi 30 dakikadır. (1</w:t>
      </w:r>
      <w:r w:rsidR="00FD4A36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:00-1</w:t>
      </w:r>
      <w:r w:rsidR="00FD4A36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:30)</w:t>
      </w:r>
    </w:p>
    <w:p w14:paraId="2CE645B0" w14:textId="7F7BAD88" w:rsidR="00820EAF" w:rsidRPr="000B0E3F" w:rsidRDefault="00820EA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Sınav </w:t>
      </w:r>
      <w:r w:rsidR="000B0E3F" w:rsidRPr="000B0E3F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0 sorudan oluşan bir testtir. Cevapların optik forma işaretlenmesi gerekmektedir. Optik forma işaretlenmeyen cevaplar geçeriz sayılmaktadır.</w:t>
      </w:r>
    </w:p>
    <w:p w14:paraId="4A631C2D" w14:textId="2AC0704C" w:rsidR="00820EAF" w:rsidRPr="000B0E3F" w:rsidRDefault="00820EA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Optik okuyucularda bulunan Kitapçık Türü A olarak işaretlenmelidir.</w:t>
      </w:r>
    </w:p>
    <w:p w14:paraId="3AA6414B" w14:textId="6864AFEC" w:rsidR="00820EAF" w:rsidRPr="000B0E3F" w:rsidRDefault="00820EA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OPTİK FORMLARA YALNIZCA KURŞUN KALEM İLE İŞARETLEME YAPILMALIDIR.</w:t>
      </w:r>
    </w:p>
    <w:p w14:paraId="76158807" w14:textId="5029142D" w:rsidR="00820EAF" w:rsidRPr="000B0E3F" w:rsidRDefault="00820EA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Öğrenci numarası kodlanırken, TC KİMLİK NO </w:t>
      </w:r>
      <w:r w:rsidR="00623D6C" w:rsidRPr="000B0E3F">
        <w:rPr>
          <w:rFonts w:ascii="Times New Roman" w:hAnsi="Times New Roman" w:cs="Times New Roman"/>
          <w:sz w:val="24"/>
          <w:szCs w:val="24"/>
          <w:lang w:val="tr-TR"/>
        </w:rPr>
        <w:t>başlıklı bölüme başına 0 (sıfır) eklenerek kodlanmalıdır.</w:t>
      </w:r>
      <w:r w:rsidR="000B0E3F"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(Ör: 0242016789)</w:t>
      </w:r>
    </w:p>
    <w:p w14:paraId="1FC98B54" w14:textId="54479EF2" w:rsidR="0024547B" w:rsidRPr="000B0E3F" w:rsidRDefault="0024547B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Optik okuyucuya, SOYADI ADI kısmına soyadından</w:t>
      </w:r>
      <w:r w:rsidR="006B3CA5">
        <w:rPr>
          <w:rFonts w:ascii="Times New Roman" w:hAnsi="Times New Roman" w:cs="Times New Roman"/>
          <w:sz w:val="24"/>
          <w:szCs w:val="24"/>
          <w:lang w:val="tr-TR"/>
        </w:rPr>
        <w:t xml:space="preserve"> sonra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bir boşluk bırakılarak kodlandığından emin olunuz. (Örneğin: KARA KEMAL)</w:t>
      </w:r>
    </w:p>
    <w:p w14:paraId="35244977" w14:textId="310A5FF4" w:rsidR="0024547B" w:rsidRPr="000B0E3F" w:rsidRDefault="0024547B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Hem sınav kitapçığına </w:t>
      </w:r>
      <w:r w:rsidR="00043383" w:rsidRPr="000B0E3F">
        <w:rPr>
          <w:rFonts w:ascii="Times New Roman" w:hAnsi="Times New Roman" w:cs="Times New Roman"/>
          <w:sz w:val="24"/>
          <w:szCs w:val="24"/>
          <w:lang w:val="tr-TR"/>
        </w:rPr>
        <w:t>hem de optik forma, SOYADI-ADI, KİTAPÇIK TÜRÜ (A) ve TC KİMLİK NO</w:t>
      </w:r>
      <w:r w:rsidR="00DF5DC9"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kısmına ÖĞRENCİ NUMARANIZI </w:t>
      </w:r>
      <w:r w:rsidR="00043383" w:rsidRPr="000B0E3F">
        <w:rPr>
          <w:rFonts w:ascii="Times New Roman" w:hAnsi="Times New Roman" w:cs="Times New Roman"/>
          <w:sz w:val="24"/>
          <w:szCs w:val="24"/>
          <w:lang w:val="tr-TR"/>
        </w:rPr>
        <w:t>yazdığınızdan emin olunuz.</w:t>
      </w:r>
      <w:r w:rsidR="000B0E3F"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AC8E85B" w14:textId="205AE7E2" w:rsidR="000B0E3F" w:rsidRPr="000B0E3F" w:rsidRDefault="000B0E3F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Öğrenci numarası optik formda kodlanmamış veya hatalı kodlanmış kağıtlar değerlendirilmeye alınmayacaktır. </w:t>
      </w:r>
    </w:p>
    <w:p w14:paraId="6FD24D34" w14:textId="4A85181E" w:rsidR="00043383" w:rsidRPr="000B0E3F" w:rsidRDefault="00043383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Her sorunun bir adet cevabı vardır. Yanlış cevaplar, doğruları götürmemektedir.</w:t>
      </w:r>
    </w:p>
    <w:p w14:paraId="2EEC4949" w14:textId="38700876" w:rsidR="00043383" w:rsidRPr="000B0E3F" w:rsidRDefault="00043383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Sınav zarfında bulunan </w:t>
      </w:r>
      <w:r w:rsidR="00623D6C" w:rsidRPr="000B0E3F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Sınav Yoklama Listesine’ öğrenciler isimlerin yanına </w:t>
      </w:r>
      <w:r w:rsidRPr="000B0E3F">
        <w:rPr>
          <w:rFonts w:ascii="Times New Roman" w:hAnsi="Times New Roman" w:cs="Times New Roman"/>
          <w:sz w:val="24"/>
          <w:szCs w:val="24"/>
          <w:u w:val="single"/>
          <w:lang w:val="tr-TR"/>
        </w:rPr>
        <w:t>tükenmez kalemle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imza atmalıdır.</w:t>
      </w:r>
    </w:p>
    <w:p w14:paraId="7DEFFB90" w14:textId="347271D0" w:rsidR="00043383" w:rsidRPr="000B0E3F" w:rsidRDefault="00043383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Bütün öğrenciler öğrenci kimlik ya da nüfus belge</w:t>
      </w:r>
      <w:r w:rsidR="004E6F9F">
        <w:rPr>
          <w:rFonts w:ascii="Times New Roman" w:hAnsi="Times New Roman" w:cs="Times New Roman"/>
          <w:sz w:val="24"/>
          <w:szCs w:val="24"/>
          <w:lang w:val="tr-TR"/>
        </w:rPr>
        <w:t>le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rini o sınav salonunda görev alan kişilere göstermekle yükümlüdür.</w:t>
      </w:r>
    </w:p>
    <w:p w14:paraId="34E8DDD8" w14:textId="76000482" w:rsidR="00043383" w:rsidRPr="000B0E3F" w:rsidRDefault="00043383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Sınav</w:t>
      </w:r>
      <w:r w:rsidR="006B3CA5">
        <w:rPr>
          <w:rFonts w:ascii="Times New Roman" w:hAnsi="Times New Roman" w:cs="Times New Roman"/>
          <w:sz w:val="24"/>
          <w:szCs w:val="24"/>
          <w:lang w:val="tr-TR"/>
        </w:rPr>
        <w:t xml:space="preserve"> salonu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ilk 10 dakika</w:t>
      </w:r>
      <w:r w:rsidR="006B3CA5">
        <w:rPr>
          <w:rFonts w:ascii="Times New Roman" w:hAnsi="Times New Roman" w:cs="Times New Roman"/>
          <w:sz w:val="24"/>
          <w:szCs w:val="24"/>
          <w:lang w:val="tr-TR"/>
        </w:rPr>
        <w:t xml:space="preserve"> terkedilemez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. 10 dakika sonunda sınavı biten öğrenciler</w:t>
      </w:r>
      <w:r w:rsidR="00916AEA"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>optik formunu ve sınav kağıdını görevli kişiye teslim ettikten sonra çıkabilir.</w:t>
      </w:r>
    </w:p>
    <w:p w14:paraId="5FBEBF8A" w14:textId="0EE1408C" w:rsidR="00043383" w:rsidRPr="000B0E3F" w:rsidRDefault="00043383" w:rsidP="000B0E3F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Sınava </w:t>
      </w:r>
      <w:r w:rsidR="004E6F9F">
        <w:rPr>
          <w:rFonts w:ascii="Times New Roman" w:hAnsi="Times New Roman" w:cs="Times New Roman"/>
          <w:sz w:val="24"/>
          <w:szCs w:val="24"/>
          <w:lang w:val="tr-TR"/>
        </w:rPr>
        <w:t xml:space="preserve">ilk </w:t>
      </w:r>
      <w:r w:rsidRPr="000B0E3F">
        <w:rPr>
          <w:rFonts w:ascii="Times New Roman" w:hAnsi="Times New Roman" w:cs="Times New Roman"/>
          <w:sz w:val="24"/>
          <w:szCs w:val="24"/>
          <w:lang w:val="tr-TR"/>
        </w:rPr>
        <w:t xml:space="preserve">10 dakika içinde gelen </w:t>
      </w:r>
      <w:r w:rsidR="00916AEA" w:rsidRPr="000B0E3F">
        <w:rPr>
          <w:rFonts w:ascii="Times New Roman" w:hAnsi="Times New Roman" w:cs="Times New Roman"/>
          <w:sz w:val="24"/>
          <w:szCs w:val="24"/>
          <w:lang w:val="tr-TR"/>
        </w:rPr>
        <w:t>öğrenciler alınabilir ama 10 dakikadan sonra gelen öğrenciler sınav salonuna alınamaz.</w:t>
      </w:r>
    </w:p>
    <w:p w14:paraId="4488BF68" w14:textId="7B4ACBDC" w:rsidR="000B0E3F" w:rsidRPr="000B0E3F" w:rsidRDefault="000B0E3F" w:rsidP="000B0E3F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83" w:after="0" w:line="240" w:lineRule="auto"/>
        <w:ind w:right="114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Öğrenciler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sınav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için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kendi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kırtasiye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malzemelerini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yanlarında</w:t>
      </w:r>
      <w:r w:rsidRPr="000B0E3F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  <w:lang w:val="tr-TR"/>
        </w:rPr>
        <w:t xml:space="preserve"> </w:t>
      </w:r>
      <w:r w:rsidRPr="000B0E3F"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getirmelidir. Bu malzemeleri birbirileriyle paylaşamazlar (kalem, silgi vs.)</w:t>
      </w:r>
      <w:r>
        <w:rPr>
          <w:rFonts w:ascii="Times New Roman" w:hAnsi="Times New Roman" w:cs="Times New Roman"/>
          <w:color w:val="333333"/>
          <w:w w:val="105"/>
          <w:sz w:val="24"/>
          <w:szCs w:val="24"/>
          <w:lang w:val="tr-TR"/>
        </w:rPr>
        <w:t>.</w:t>
      </w:r>
    </w:p>
    <w:p w14:paraId="6601CDAF" w14:textId="77777777" w:rsidR="000B0E3F" w:rsidRPr="000B0E3F" w:rsidRDefault="000B0E3F" w:rsidP="000B0E3F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83" w:after="0" w:line="240" w:lineRule="auto"/>
        <w:ind w:right="114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Yiyecek ve içecek (su dışında) yasaktır.</w:t>
      </w:r>
    </w:p>
    <w:p w14:paraId="6E3C951A" w14:textId="77777777" w:rsidR="000B0E3F" w:rsidRPr="000B0E3F" w:rsidRDefault="000B0E3F" w:rsidP="000B0E3F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83" w:after="0" w:line="240" w:lineRule="auto"/>
        <w:ind w:right="114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Tuvalet molası yoktur.</w:t>
      </w:r>
    </w:p>
    <w:p w14:paraId="2531012E" w14:textId="7F36FB12" w:rsidR="000B0E3F" w:rsidRPr="000B0E3F" w:rsidRDefault="000B0E3F" w:rsidP="000B0E3F">
      <w:pPr>
        <w:pStyle w:val="ListParagraph"/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before="83" w:after="0" w:line="240" w:lineRule="auto"/>
        <w:ind w:right="114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tr-TR"/>
        </w:rPr>
      </w:pPr>
      <w:r w:rsidRPr="000B0E3F">
        <w:rPr>
          <w:rFonts w:ascii="Times New Roman" w:hAnsi="Times New Roman" w:cs="Times New Roman"/>
          <w:sz w:val="24"/>
          <w:szCs w:val="24"/>
          <w:lang w:val="tr-TR"/>
        </w:rPr>
        <w:t>Sınav esnasında konuşmak veya başkalarını rahatsız etmek yasaktır</w:t>
      </w:r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D92EFF0" w14:textId="77777777" w:rsidR="00916AEA" w:rsidRPr="000B0E3F" w:rsidRDefault="00916AEA" w:rsidP="00916AEA">
      <w:pPr>
        <w:ind w:right="-142"/>
        <w:rPr>
          <w:rFonts w:ascii="Arial" w:hAnsi="Arial" w:cs="Arial"/>
          <w:sz w:val="20"/>
          <w:szCs w:val="20"/>
          <w:lang w:val="tr-TR"/>
        </w:rPr>
      </w:pPr>
    </w:p>
    <w:p w14:paraId="4DC0055E" w14:textId="5815FC28" w:rsidR="00916AEA" w:rsidRPr="000B0E3F" w:rsidRDefault="00916AEA" w:rsidP="00D12C10">
      <w:pPr>
        <w:ind w:right="-142"/>
        <w:rPr>
          <w:rFonts w:ascii="Arial" w:hAnsi="Arial" w:cs="Arial"/>
          <w:sz w:val="20"/>
          <w:szCs w:val="20"/>
          <w:lang w:val="tr-TR"/>
        </w:rPr>
      </w:pPr>
      <w:r w:rsidRPr="000B0E3F">
        <w:rPr>
          <w:rFonts w:ascii="Arial" w:hAnsi="Arial" w:cs="Arial"/>
          <w:sz w:val="20"/>
          <w:szCs w:val="20"/>
          <w:lang w:val="tr-TR"/>
        </w:rPr>
        <w:t xml:space="preserve"> </w:t>
      </w:r>
    </w:p>
    <w:sectPr w:rsidR="00916AEA" w:rsidRPr="000B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D5"/>
    <w:multiLevelType w:val="hybridMultilevel"/>
    <w:tmpl w:val="81EA9680"/>
    <w:lvl w:ilvl="0" w:tplc="041F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w w:val="99"/>
        <w:lang w:val="tr-TR" w:eastAsia="en-US" w:bidi="ar-SA"/>
      </w:rPr>
    </w:lvl>
    <w:lvl w:ilvl="1" w:tplc="4D44BF04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2" w:tplc="80A83B6E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459CC1FA">
      <w:numFmt w:val="bullet"/>
      <w:lvlText w:val="•"/>
      <w:lvlJc w:val="left"/>
      <w:pPr>
        <w:ind w:left="3079" w:hanging="360"/>
      </w:pPr>
      <w:rPr>
        <w:rFonts w:hint="default"/>
        <w:lang w:val="tr-TR" w:eastAsia="en-US" w:bidi="ar-SA"/>
      </w:rPr>
    </w:lvl>
    <w:lvl w:ilvl="4" w:tplc="2562A890">
      <w:numFmt w:val="bullet"/>
      <w:lvlText w:val="•"/>
      <w:lvlJc w:val="left"/>
      <w:pPr>
        <w:ind w:left="3926" w:hanging="360"/>
      </w:pPr>
      <w:rPr>
        <w:rFonts w:hint="default"/>
        <w:lang w:val="tr-TR" w:eastAsia="en-US" w:bidi="ar-SA"/>
      </w:rPr>
    </w:lvl>
    <w:lvl w:ilvl="5" w:tplc="05C004C8">
      <w:numFmt w:val="bullet"/>
      <w:lvlText w:val="•"/>
      <w:lvlJc w:val="left"/>
      <w:pPr>
        <w:ind w:left="4773" w:hanging="360"/>
      </w:pPr>
      <w:rPr>
        <w:rFonts w:hint="default"/>
        <w:lang w:val="tr-TR" w:eastAsia="en-US" w:bidi="ar-SA"/>
      </w:rPr>
    </w:lvl>
    <w:lvl w:ilvl="6" w:tplc="D990EA8C">
      <w:numFmt w:val="bullet"/>
      <w:lvlText w:val="•"/>
      <w:lvlJc w:val="left"/>
      <w:pPr>
        <w:ind w:left="5619" w:hanging="360"/>
      </w:pPr>
      <w:rPr>
        <w:rFonts w:hint="default"/>
        <w:lang w:val="tr-TR" w:eastAsia="en-US" w:bidi="ar-SA"/>
      </w:rPr>
    </w:lvl>
    <w:lvl w:ilvl="7" w:tplc="BB8A13A0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  <w:lvl w:ilvl="8" w:tplc="2F5A0C20">
      <w:numFmt w:val="bullet"/>
      <w:lvlText w:val="•"/>
      <w:lvlJc w:val="left"/>
      <w:pPr>
        <w:ind w:left="731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4A815EE"/>
    <w:multiLevelType w:val="hybridMultilevel"/>
    <w:tmpl w:val="D5108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9045">
    <w:abstractNumId w:val="1"/>
  </w:num>
  <w:num w:numId="2" w16cid:durableId="62766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AF"/>
    <w:rsid w:val="00043383"/>
    <w:rsid w:val="000B0E3F"/>
    <w:rsid w:val="000F1D24"/>
    <w:rsid w:val="001243C9"/>
    <w:rsid w:val="001424B5"/>
    <w:rsid w:val="0024547B"/>
    <w:rsid w:val="004263F8"/>
    <w:rsid w:val="00467CAB"/>
    <w:rsid w:val="004E6ABA"/>
    <w:rsid w:val="004E6F9F"/>
    <w:rsid w:val="00527569"/>
    <w:rsid w:val="005C37BB"/>
    <w:rsid w:val="00623CAB"/>
    <w:rsid w:val="00623D6C"/>
    <w:rsid w:val="006B3CA5"/>
    <w:rsid w:val="006E671B"/>
    <w:rsid w:val="00820EAF"/>
    <w:rsid w:val="008B2895"/>
    <w:rsid w:val="008B592F"/>
    <w:rsid w:val="009165D2"/>
    <w:rsid w:val="00916AEA"/>
    <w:rsid w:val="009628F3"/>
    <w:rsid w:val="009B7DD8"/>
    <w:rsid w:val="009F412F"/>
    <w:rsid w:val="00A07D4D"/>
    <w:rsid w:val="00A16E33"/>
    <w:rsid w:val="00D127E5"/>
    <w:rsid w:val="00D12C10"/>
    <w:rsid w:val="00D17450"/>
    <w:rsid w:val="00D36FB5"/>
    <w:rsid w:val="00DF5DC9"/>
    <w:rsid w:val="00E86B94"/>
    <w:rsid w:val="00EB48C1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B86"/>
  <w15:chartTrackingRefBased/>
  <w15:docId w15:val="{8C5BC744-E735-4A76-8EA4-F156D102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A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A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A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A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A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A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A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A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2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A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2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A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1"/>
    <w:qFormat/>
    <w:rsid w:val="0082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A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20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c291b5-2ed9-48b3-9feb-d24f1d4756a4">
      <Terms xmlns="http://schemas.microsoft.com/office/infopath/2007/PartnerControls"/>
    </lcf76f155ced4ddcb4097134ff3c332f>
    <TaxCatchAll xmlns="1ff2447d-e85a-42fa-ab5a-434ae981d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756D1989A706B4BB0D0C27E612405AB" ma:contentTypeVersion="12" ma:contentTypeDescription="Yeni belge oluşturun." ma:contentTypeScope="" ma:versionID="6030a9d5bc81e6470605f41803cc98d5">
  <xsd:schema xmlns:xsd="http://www.w3.org/2001/XMLSchema" xmlns:xs="http://www.w3.org/2001/XMLSchema" xmlns:p="http://schemas.microsoft.com/office/2006/metadata/properties" xmlns:ns2="fbc291b5-2ed9-48b3-9feb-d24f1d4756a4" xmlns:ns3="1ff2447d-e85a-42fa-ab5a-434ae981db66" targetNamespace="http://schemas.microsoft.com/office/2006/metadata/properties" ma:root="true" ma:fieldsID="beed79d5916f200875878268261e4775" ns2:_="" ns3:_="">
    <xsd:import namespace="fbc291b5-2ed9-48b3-9feb-d24f1d4756a4"/>
    <xsd:import namespace="1ff2447d-e85a-42fa-ab5a-434ae981d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291b5-2ed9-48b3-9feb-d24f1d475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2447d-e85a-42fa-ab5a-434ae981d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56f742-08d8-428b-8643-f23925b6f254}" ma:internalName="TaxCatchAll" ma:showField="CatchAllData" ma:web="1ff2447d-e85a-42fa-ab5a-434ae981d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40ADA-F183-40A3-A9FE-ADF54528E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185E2-69F3-435D-841B-EEB1C9FB6877}">
  <ds:schemaRefs>
    <ds:schemaRef ds:uri="http://schemas.microsoft.com/office/2006/metadata/properties"/>
    <ds:schemaRef ds:uri="http://schemas.microsoft.com/office/infopath/2007/PartnerControls"/>
    <ds:schemaRef ds:uri="fbc291b5-2ed9-48b3-9feb-d24f1d4756a4"/>
    <ds:schemaRef ds:uri="1ff2447d-e85a-42fa-ab5a-434ae981db66"/>
  </ds:schemaRefs>
</ds:datastoreItem>
</file>

<file path=customXml/itemProps3.xml><?xml version="1.0" encoding="utf-8"?>
<ds:datastoreItem xmlns:ds="http://schemas.openxmlformats.org/officeDocument/2006/customXml" ds:itemID="{0C41916D-4135-47D5-817F-0F6DC1A7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291b5-2ed9-48b3-9feb-d24f1d4756a4"/>
    <ds:schemaRef ds:uri="1ff2447d-e85a-42fa-ab5a-434ae981d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1608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Aksu</dc:creator>
  <cp:keywords/>
  <dc:description/>
  <cp:lastModifiedBy>Kemal Türkay</cp:lastModifiedBy>
  <cp:revision>7</cp:revision>
  <cp:lastPrinted>2026-03-12T11:04:00Z</cp:lastPrinted>
  <dcterms:created xsi:type="dcterms:W3CDTF">2026-03-12T12:01:00Z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0x010100D756D1989A706B4BB0D0C27E612405AB</vt:lpwstr>
  </property>
</Properties>
</file>